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E7" w:rsidRPr="003354E7" w:rsidRDefault="003354E7" w:rsidP="00335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3354E7">
        <w:rPr>
          <w:rFonts w:ascii="Times New Roman" w:eastAsia="Times New Roman" w:hAnsi="Times New Roman"/>
          <w:b/>
          <w:bCs/>
          <w:szCs w:val="24"/>
          <w:lang w:eastAsia="pl-PL"/>
        </w:rPr>
        <w:t>Katowicka Specjalna Strefa Ekonomiczna</w:t>
      </w:r>
    </w:p>
    <w:p w:rsidR="003354E7" w:rsidRPr="003354E7" w:rsidRDefault="003354E7" w:rsidP="00335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3354E7">
        <w:rPr>
          <w:rFonts w:ascii="Times New Roman" w:eastAsia="Times New Roman" w:hAnsi="Times New Roman"/>
          <w:b/>
          <w:bCs/>
          <w:szCs w:val="24"/>
          <w:lang w:eastAsia="pl-PL"/>
        </w:rPr>
        <w:t>Spółka Akcyjna w Katowicach</w:t>
      </w:r>
    </w:p>
    <w:p w:rsidR="003354E7" w:rsidRPr="003354E7" w:rsidRDefault="003354E7" w:rsidP="00335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3354E7">
        <w:rPr>
          <w:rFonts w:ascii="Times New Roman" w:eastAsia="Times New Roman" w:hAnsi="Times New Roman"/>
          <w:b/>
          <w:bCs/>
          <w:szCs w:val="24"/>
          <w:lang w:eastAsia="pl-PL"/>
        </w:rPr>
        <w:t xml:space="preserve">(Katowice Special </w:t>
      </w:r>
      <w:proofErr w:type="spellStart"/>
      <w:r w:rsidRPr="003354E7">
        <w:rPr>
          <w:rFonts w:ascii="Times New Roman" w:eastAsia="Times New Roman" w:hAnsi="Times New Roman"/>
          <w:b/>
          <w:bCs/>
          <w:szCs w:val="24"/>
          <w:lang w:eastAsia="pl-PL"/>
        </w:rPr>
        <w:t>Economic</w:t>
      </w:r>
      <w:proofErr w:type="spellEnd"/>
      <w:r w:rsidRPr="003354E7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Zone Co. in Katowice)</w:t>
      </w:r>
    </w:p>
    <w:p w:rsidR="003354E7" w:rsidRPr="003354E7" w:rsidRDefault="003354E7" w:rsidP="00335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3354E7">
        <w:rPr>
          <w:rFonts w:ascii="Times New Roman" w:eastAsia="Times New Roman" w:hAnsi="Times New Roman"/>
          <w:b/>
          <w:bCs/>
          <w:szCs w:val="24"/>
          <w:lang w:eastAsia="pl-PL"/>
        </w:rPr>
        <w:t>40-026 Katowice, Wojewódzka 42</w:t>
      </w:r>
    </w:p>
    <w:p w:rsidR="003354E7" w:rsidRPr="003354E7" w:rsidRDefault="003354E7" w:rsidP="00335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US" w:eastAsia="pl-PL"/>
        </w:rPr>
      </w:pPr>
      <w:r w:rsidRPr="003354E7">
        <w:rPr>
          <w:rFonts w:ascii="Times New Roman" w:eastAsia="Times New Roman" w:hAnsi="Times New Roman"/>
          <w:b/>
          <w:bCs/>
          <w:szCs w:val="24"/>
          <w:lang w:val="en-US" w:eastAsia="pl-PL"/>
        </w:rPr>
        <w:t>Tel. (+48 32) 2510-736, Fax.: (+48 32) 2513 766</w:t>
      </w:r>
    </w:p>
    <w:p w:rsidR="002461E7" w:rsidRDefault="003354E7" w:rsidP="00335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US" w:eastAsia="pl-PL"/>
        </w:rPr>
      </w:pPr>
      <w:r w:rsidRPr="003354E7">
        <w:rPr>
          <w:rFonts w:ascii="Times New Roman" w:eastAsia="Times New Roman" w:hAnsi="Times New Roman"/>
          <w:b/>
          <w:bCs/>
          <w:szCs w:val="24"/>
          <w:lang w:val="en-US" w:eastAsia="pl-PL"/>
        </w:rPr>
        <w:t xml:space="preserve">as the managing company of </w:t>
      </w:r>
      <w:proofErr w:type="spellStart"/>
      <w:r w:rsidRPr="003354E7">
        <w:rPr>
          <w:rFonts w:ascii="Times New Roman" w:eastAsia="Times New Roman" w:hAnsi="Times New Roman"/>
          <w:b/>
          <w:bCs/>
          <w:szCs w:val="24"/>
          <w:lang w:val="en-US" w:eastAsia="pl-PL"/>
        </w:rPr>
        <w:t>Katowicka</w:t>
      </w:r>
      <w:proofErr w:type="spellEnd"/>
      <w:r w:rsidRPr="003354E7">
        <w:rPr>
          <w:rFonts w:ascii="Times New Roman" w:eastAsia="Times New Roman" w:hAnsi="Times New Roman"/>
          <w:b/>
          <w:bCs/>
          <w:szCs w:val="24"/>
          <w:lang w:val="en-US" w:eastAsia="pl-PL"/>
        </w:rPr>
        <w:t xml:space="preserve"> </w:t>
      </w:r>
      <w:proofErr w:type="spellStart"/>
      <w:r w:rsidRPr="003354E7">
        <w:rPr>
          <w:rFonts w:ascii="Times New Roman" w:eastAsia="Times New Roman" w:hAnsi="Times New Roman"/>
          <w:b/>
          <w:bCs/>
          <w:szCs w:val="24"/>
          <w:lang w:val="en-US" w:eastAsia="pl-PL"/>
        </w:rPr>
        <w:t>Specjalna</w:t>
      </w:r>
      <w:proofErr w:type="spellEnd"/>
      <w:r w:rsidRPr="003354E7">
        <w:rPr>
          <w:rFonts w:ascii="Times New Roman" w:eastAsia="Times New Roman" w:hAnsi="Times New Roman"/>
          <w:b/>
          <w:bCs/>
          <w:szCs w:val="24"/>
          <w:lang w:val="en-US" w:eastAsia="pl-PL"/>
        </w:rPr>
        <w:t xml:space="preserve"> </w:t>
      </w:r>
      <w:proofErr w:type="spellStart"/>
      <w:r w:rsidRPr="003354E7">
        <w:rPr>
          <w:rFonts w:ascii="Times New Roman" w:eastAsia="Times New Roman" w:hAnsi="Times New Roman"/>
          <w:b/>
          <w:bCs/>
          <w:szCs w:val="24"/>
          <w:lang w:val="en-US" w:eastAsia="pl-PL"/>
        </w:rPr>
        <w:t>Strefa</w:t>
      </w:r>
      <w:proofErr w:type="spellEnd"/>
      <w:r w:rsidRPr="003354E7">
        <w:rPr>
          <w:rFonts w:ascii="Times New Roman" w:eastAsia="Times New Roman" w:hAnsi="Times New Roman"/>
          <w:b/>
          <w:bCs/>
          <w:szCs w:val="24"/>
          <w:lang w:val="en-US" w:eastAsia="pl-PL"/>
        </w:rPr>
        <w:t xml:space="preserve"> </w:t>
      </w:r>
      <w:proofErr w:type="spellStart"/>
      <w:r w:rsidRPr="003354E7">
        <w:rPr>
          <w:rFonts w:ascii="Times New Roman" w:eastAsia="Times New Roman" w:hAnsi="Times New Roman"/>
          <w:b/>
          <w:bCs/>
          <w:szCs w:val="24"/>
          <w:lang w:val="en-US" w:eastAsia="pl-PL"/>
        </w:rPr>
        <w:t>Ekonomiczna</w:t>
      </w:r>
      <w:proofErr w:type="spellEnd"/>
      <w:r w:rsidRPr="003354E7">
        <w:rPr>
          <w:rFonts w:ascii="Times New Roman" w:eastAsia="Times New Roman" w:hAnsi="Times New Roman"/>
          <w:b/>
          <w:bCs/>
          <w:szCs w:val="24"/>
          <w:lang w:val="en-US" w:eastAsia="pl-PL"/>
        </w:rPr>
        <w:t xml:space="preserve"> (Katowice Special Economic Zone)</w:t>
      </w:r>
    </w:p>
    <w:p w:rsidR="003354E7" w:rsidRPr="006D185A" w:rsidRDefault="003354E7" w:rsidP="003354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:rsidR="003354E7" w:rsidRPr="003354E7" w:rsidRDefault="003354E7" w:rsidP="002461E7">
      <w:pPr>
        <w:pStyle w:val="Tekstpodstawowy"/>
        <w:tabs>
          <w:tab w:val="left" w:pos="720"/>
        </w:tabs>
        <w:jc w:val="both"/>
        <w:rPr>
          <w:rFonts w:eastAsia="Times New Roman"/>
          <w:lang w:val="en-US"/>
        </w:rPr>
      </w:pPr>
      <w:r w:rsidRPr="003354E7">
        <w:rPr>
          <w:rFonts w:eastAsia="Times New Roman"/>
          <w:lang w:val="en-US"/>
        </w:rPr>
        <w:t xml:space="preserve">would like to </w:t>
      </w:r>
      <w:r>
        <w:rPr>
          <w:rFonts w:eastAsia="Times New Roman"/>
          <w:lang w:val="en-US"/>
        </w:rPr>
        <w:t>inform</w:t>
      </w:r>
      <w:r w:rsidRPr="003354E7">
        <w:rPr>
          <w:rFonts w:eastAsia="Times New Roman"/>
          <w:lang w:val="en-US"/>
        </w:rPr>
        <w:t xml:space="preserve"> that </w:t>
      </w:r>
      <w:r>
        <w:rPr>
          <w:rFonts w:eastAsia="Times New Roman"/>
          <w:lang w:val="en-US"/>
        </w:rPr>
        <w:t>there was an error</w:t>
      </w:r>
      <w:r w:rsidR="006D185A">
        <w:rPr>
          <w:rFonts w:eastAsia="Times New Roman"/>
          <w:lang w:val="en-US"/>
        </w:rPr>
        <w:t xml:space="preserve"> concerning the date</w:t>
      </w:r>
      <w:bookmarkStart w:id="0" w:name="_GoBack"/>
      <w:bookmarkEnd w:id="0"/>
      <w:r>
        <w:rPr>
          <w:rFonts w:eastAsia="Times New Roman"/>
          <w:lang w:val="en-US"/>
        </w:rPr>
        <w:t xml:space="preserve"> in </w:t>
      </w:r>
      <w:r w:rsidRPr="003354E7">
        <w:rPr>
          <w:rFonts w:eastAsia="Times New Roman"/>
          <w:lang w:val="en-US"/>
        </w:rPr>
        <w:t xml:space="preserve">the tender </w:t>
      </w:r>
      <w:r>
        <w:rPr>
          <w:rFonts w:eastAsia="Times New Roman"/>
          <w:lang w:val="en-US"/>
        </w:rPr>
        <w:t>announcement that was announced on February the 28</w:t>
      </w:r>
      <w:r w:rsidRPr="003354E7">
        <w:rPr>
          <w:rFonts w:eastAsia="Times New Roman"/>
          <w:vertAlign w:val="superscript"/>
          <w:lang w:val="en-US"/>
        </w:rPr>
        <w:t>th</w:t>
      </w:r>
      <w:r>
        <w:rPr>
          <w:rFonts w:eastAsia="Times New Roman"/>
          <w:lang w:val="en-US"/>
        </w:rPr>
        <w:t xml:space="preserve"> 2014 for </w:t>
      </w:r>
      <w:r>
        <w:rPr>
          <w:rStyle w:val="apple-style-span"/>
          <w:color w:val="333333"/>
          <w:shd w:val="clear" w:color="auto" w:fill="FFFFFF"/>
          <w:lang w:val="en-US"/>
        </w:rPr>
        <w:t>choosing an entrepreneur who will receive the permission to conduct a business activity within the territory of the</w:t>
      </w:r>
      <w:r>
        <w:rPr>
          <w:lang w:val="en-US"/>
        </w:rPr>
        <w:t xml:space="preserve"> Katowice Special Economic Zone and sale of the property ownership right for undeveloped land plot with evidential number </w:t>
      </w:r>
      <w:r>
        <w:rPr>
          <w:b/>
          <w:lang w:val="en-US"/>
        </w:rPr>
        <w:t xml:space="preserve">202/3 </w:t>
      </w:r>
      <w:r>
        <w:rPr>
          <w:bCs/>
          <w:lang w:val="en-US"/>
        </w:rPr>
        <w:t xml:space="preserve">and the area of </w:t>
      </w:r>
      <w:r>
        <w:rPr>
          <w:b/>
          <w:lang w:val="en-US"/>
        </w:rPr>
        <w:t>1,0617ha (10.617m</w:t>
      </w:r>
      <w:r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), </w:t>
      </w:r>
      <w:r>
        <w:rPr>
          <w:lang w:val="en-US"/>
        </w:rPr>
        <w:t xml:space="preserve">located in </w:t>
      </w:r>
      <w:proofErr w:type="spellStart"/>
      <w:r>
        <w:rPr>
          <w:lang w:val="en-US"/>
        </w:rPr>
        <w:t>Olesno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Leśna</w:t>
      </w:r>
      <w:proofErr w:type="spellEnd"/>
      <w:r>
        <w:rPr>
          <w:lang w:val="en-US"/>
        </w:rPr>
        <w:t xml:space="preserve"> street, within Katowice Special Economic Zone.</w:t>
      </w:r>
    </w:p>
    <w:p w:rsidR="003354E7" w:rsidRPr="003354E7" w:rsidRDefault="003354E7" w:rsidP="002461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3354E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The tender will take place on the May the 6th 2014 at 10.00 am in the headquarters of the Katowice Special Economic Zone Co.</w:t>
      </w:r>
    </w:p>
    <w:p w:rsidR="003354E7" w:rsidRPr="003354E7" w:rsidRDefault="003354E7" w:rsidP="002461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:rsidR="002461E7" w:rsidRPr="005D3DD6" w:rsidRDefault="003354E7" w:rsidP="005D3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3354E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The remaining conditions of the tender announced on February the 28th 2014 </w:t>
      </w:r>
      <w:r w:rsidR="005D3DD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did not change. The </w:t>
      </w:r>
      <w:r w:rsidR="005D3DD6" w:rsidRPr="005D3DD6">
        <w:rPr>
          <w:rFonts w:ascii="Times New Roman" w:eastAsia="Times New Roman" w:hAnsi="Times New Roman"/>
          <w:sz w:val="24"/>
          <w:szCs w:val="24"/>
          <w:lang w:val="en-US" w:eastAsia="pl-PL"/>
        </w:rPr>
        <w:t>Specification of the essential conditions of the tender</w:t>
      </w:r>
      <w:r w:rsidR="005D3DD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purchased prior to this announcement remain valid.</w:t>
      </w:r>
      <w:r w:rsidR="002461E7" w:rsidRPr="005D3DD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</w:p>
    <w:p w:rsidR="002461E7" w:rsidRPr="005D3DD6" w:rsidRDefault="002461E7" w:rsidP="00246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2461E7" w:rsidRPr="005D3DD6" w:rsidRDefault="002461E7" w:rsidP="00246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2461E7" w:rsidRPr="005D3DD6" w:rsidRDefault="002461E7" w:rsidP="00246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C1EBC" w:rsidRPr="005D3DD6" w:rsidRDefault="00DC1EBC">
      <w:pPr>
        <w:rPr>
          <w:lang w:val="en-US"/>
        </w:rPr>
      </w:pPr>
    </w:p>
    <w:sectPr w:rsidR="00DC1EBC" w:rsidRPr="005D3DD6" w:rsidSect="00C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E7"/>
    <w:rsid w:val="000A5923"/>
    <w:rsid w:val="002461E7"/>
    <w:rsid w:val="003354E7"/>
    <w:rsid w:val="003612F7"/>
    <w:rsid w:val="005D3DD6"/>
    <w:rsid w:val="006D185A"/>
    <w:rsid w:val="00874EA8"/>
    <w:rsid w:val="00C435FC"/>
    <w:rsid w:val="00D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61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461E7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pple-style-span">
    <w:name w:val="apple-style-span"/>
    <w:basedOn w:val="Domylnaczcionkaakapitu"/>
    <w:rsid w:val="00335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61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461E7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pple-style-span">
    <w:name w:val="apple-style-span"/>
    <w:basedOn w:val="Domylnaczcionkaakapitu"/>
    <w:rsid w:val="0033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KSSE</Company>
  <LinksUpToDate>false</LinksUpToDate>
  <CharactersWithSpaces>1119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wojtek</cp:lastModifiedBy>
  <cp:revision>3</cp:revision>
  <dcterms:created xsi:type="dcterms:W3CDTF">2014-03-07T07:25:00Z</dcterms:created>
  <dcterms:modified xsi:type="dcterms:W3CDTF">2014-03-07T07:30:00Z</dcterms:modified>
</cp:coreProperties>
</file>